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A47" w:rsidRPr="00883EDD" w:rsidRDefault="00051A47" w:rsidP="00051A47">
      <w:pPr>
        <w:jc w:val="center"/>
        <w:rPr>
          <w:rStyle w:val="markedcontent"/>
        </w:rPr>
      </w:pPr>
      <w:r w:rsidRPr="00883EDD">
        <w:rPr>
          <w:rStyle w:val="markedcontent"/>
          <w:b/>
        </w:rPr>
        <w:t>INFORMACJA DLA OSOBY, KTÓREJ DOTYCZĄ DANE OSOBOWE</w:t>
      </w:r>
      <w:r w:rsidRPr="00883EDD">
        <w:rPr>
          <w:b/>
        </w:rPr>
        <w:br/>
      </w:r>
    </w:p>
    <w:p w:rsidR="00051A47" w:rsidRPr="00883EDD" w:rsidRDefault="00051A47" w:rsidP="00051A47">
      <w:pPr>
        <w:jc w:val="both"/>
        <w:rPr>
          <w:rStyle w:val="markedcontent"/>
        </w:rPr>
      </w:pPr>
      <w:r w:rsidRPr="00883EDD">
        <w:rPr>
          <w:rStyle w:val="markedcontent"/>
        </w:rPr>
        <w:t>Na podstawie art. 13 ust. 1 i 2 Rozporządzenia Parlamentu Europejskiego i Rady (UE)</w:t>
      </w:r>
      <w:r w:rsidRPr="00883EDD">
        <w:br/>
      </w:r>
      <w:r w:rsidRPr="00883EDD">
        <w:rPr>
          <w:rStyle w:val="markedcontent"/>
        </w:rPr>
        <w:t>2016/679 z dnia 27 kwietnia 2016 r. w sprawie ochrony osób fizycznych w związku z</w:t>
      </w:r>
      <w:r w:rsidRPr="00883EDD">
        <w:br/>
      </w:r>
      <w:r w:rsidRPr="00883EDD">
        <w:rPr>
          <w:rStyle w:val="markedcontent"/>
        </w:rPr>
        <w:t>przetwarzaniem danych osobowych i w sprawie swobodnego przepływu takich danych</w:t>
      </w:r>
      <w:r w:rsidRPr="00883EDD">
        <w:br/>
      </w:r>
      <w:r w:rsidRPr="00883EDD">
        <w:rPr>
          <w:rStyle w:val="markedcontent"/>
        </w:rPr>
        <w:t>zwanego „RODO”, Urząd Gminy Parysów informuje o zasadach przetwarzania danych</w:t>
      </w:r>
      <w:r w:rsidRPr="00883EDD">
        <w:br/>
      </w:r>
      <w:r w:rsidRPr="00883EDD">
        <w:rPr>
          <w:rStyle w:val="markedcontent"/>
        </w:rPr>
        <w:t>osobowych oraz o przysługujących prawach z tym związanych:</w:t>
      </w:r>
    </w:p>
    <w:p w:rsidR="00051A47" w:rsidRPr="00883EDD" w:rsidRDefault="00051A47" w:rsidP="00051A47">
      <w:r w:rsidRPr="00883EDD">
        <w:br/>
      </w:r>
      <w:r w:rsidRPr="00883EDD">
        <w:rPr>
          <w:rStyle w:val="markedcontent"/>
        </w:rPr>
        <w:t>1. Administratorem danych osobowych przetwarzanych w Gminie Parysów jest Wójt Gminy Parysów,</w:t>
      </w:r>
      <w:r w:rsidRPr="00883EDD">
        <w:t xml:space="preserve"> </w:t>
      </w:r>
      <w:r w:rsidRPr="00883EDD">
        <w:rPr>
          <w:rStyle w:val="markedcontent"/>
        </w:rPr>
        <w:t>ul. Kościuszki 28, 08-441 Parysów.</w:t>
      </w:r>
      <w:r w:rsidRPr="00883EDD">
        <w:br/>
      </w:r>
      <w:r w:rsidRPr="00883EDD">
        <w:rPr>
          <w:rStyle w:val="markedcontent"/>
        </w:rPr>
        <w:t>2. Na podstawie art. 37 ust. 1 lit. a) RODO Administrator wyznaczył Inspektora Ochrony</w:t>
      </w:r>
      <w:r w:rsidRPr="00883EDD">
        <w:br/>
      </w:r>
      <w:r w:rsidRPr="00883EDD">
        <w:rPr>
          <w:rStyle w:val="markedcontent"/>
        </w:rPr>
        <w:t>Danych (IOD) Pana Tomasza Wysokińskiego, z którym można kontaktować się pod adresem</w:t>
      </w:r>
      <w:r w:rsidRPr="00883EDD">
        <w:br/>
      </w:r>
      <w:r w:rsidRPr="00883EDD">
        <w:rPr>
          <w:rStyle w:val="markedcontent"/>
        </w:rPr>
        <w:t xml:space="preserve">mail: </w:t>
      </w:r>
      <w:hyperlink r:id="rId5" w:history="1">
        <w:r w:rsidRPr="00883EDD">
          <w:rPr>
            <w:rStyle w:val="Hipercze"/>
          </w:rPr>
          <w:t>iod@parysow.pl</w:t>
        </w:r>
      </w:hyperlink>
    </w:p>
    <w:p w:rsidR="00051A47" w:rsidRPr="00883EDD" w:rsidRDefault="00051A47" w:rsidP="00051A47">
      <w:pPr>
        <w:rPr>
          <w:rStyle w:val="markedcontent"/>
        </w:rPr>
      </w:pPr>
      <w:r w:rsidRPr="00883EDD">
        <w:t xml:space="preserve">3. </w:t>
      </w:r>
      <w:r w:rsidRPr="00883EDD">
        <w:rPr>
          <w:rStyle w:val="markedcontent"/>
        </w:rPr>
        <w:t>Pani/Pana dane osobowe przetwarzane są w celu realizacji przez Urząd Gminy Parysów</w:t>
      </w:r>
      <w:r w:rsidRPr="00883EDD">
        <w:br/>
      </w:r>
      <w:r w:rsidRPr="00883EDD">
        <w:rPr>
          <w:rStyle w:val="markedcontent"/>
        </w:rPr>
        <w:t xml:space="preserve">obowiązków wynikających z </w:t>
      </w:r>
      <w:r w:rsidRPr="00883EDD">
        <w:t xml:space="preserve">art. 35 ust. 1 i 3 oraz art. 40 ust. 2 pkt 1 ustawy z dnia 8 marca 1990 r. o samorządzie gminnym (tekst jedn. Dz. U. z 2022r. poz. 559 z </w:t>
      </w:r>
      <w:proofErr w:type="spellStart"/>
      <w:r w:rsidRPr="00883EDD">
        <w:t>późn</w:t>
      </w:r>
      <w:proofErr w:type="spellEnd"/>
      <w:r w:rsidRPr="00883EDD">
        <w:t>. zm.)</w:t>
      </w:r>
      <w:r w:rsidRPr="00883EDD">
        <w:rPr>
          <w:rStyle w:val="markedcontent"/>
        </w:rPr>
        <w:t>.</w:t>
      </w:r>
      <w:r w:rsidRPr="00883EDD">
        <w:br/>
      </w:r>
      <w:r w:rsidRPr="00883EDD">
        <w:rPr>
          <w:rStyle w:val="markedcontent"/>
        </w:rPr>
        <w:t>4. Odbiorcami Pani/Pana danych osobowych mogą być:</w:t>
      </w:r>
      <w:r w:rsidRPr="00883EDD">
        <w:br/>
      </w:r>
      <w:r w:rsidRPr="00883EDD">
        <w:rPr>
          <w:rStyle w:val="markedcontent"/>
        </w:rPr>
        <w:t>a) podmioty, którym Administrator powierzy przetwarzanie danych osobowych,</w:t>
      </w:r>
      <w:r w:rsidRPr="00883EDD">
        <w:br/>
      </w:r>
      <w:r w:rsidRPr="00883EDD">
        <w:rPr>
          <w:rStyle w:val="markedcontent"/>
        </w:rPr>
        <w:t>w szczególności podmioty świadczące na rzecz Urzędu Gminy Parysów usługi informatyczne,</w:t>
      </w:r>
      <w:r w:rsidRPr="00883EDD">
        <w:t xml:space="preserve"> </w:t>
      </w:r>
      <w:r w:rsidRPr="00883EDD">
        <w:rPr>
          <w:rStyle w:val="markedcontent"/>
        </w:rPr>
        <w:t>pocztowe;</w:t>
      </w:r>
      <w:r w:rsidRPr="00883EDD">
        <w:br/>
      </w:r>
      <w:r w:rsidRPr="00883EDD">
        <w:rPr>
          <w:rStyle w:val="markedcontent"/>
        </w:rPr>
        <w:t>b) organy publiczne i inne podmioty, którym Administrator udostępni dane osobowe na</w:t>
      </w:r>
      <w:r w:rsidRPr="00883EDD">
        <w:t xml:space="preserve"> </w:t>
      </w:r>
      <w:r w:rsidRPr="00883EDD">
        <w:rPr>
          <w:rStyle w:val="markedcontent"/>
        </w:rPr>
        <w:t>podstawie przepisów prawa;</w:t>
      </w:r>
      <w:r w:rsidRPr="00883EDD">
        <w:br/>
      </w:r>
      <w:r w:rsidRPr="00883EDD">
        <w:rPr>
          <w:rStyle w:val="markedcontent"/>
        </w:rPr>
        <w:t xml:space="preserve">c) podmioty, którym Administrator udostępni dane osobowe na podstawie Pani/Pana zgody. </w:t>
      </w:r>
    </w:p>
    <w:p w:rsidR="00051A47" w:rsidRPr="00883EDD" w:rsidRDefault="00051A47" w:rsidP="00051A47">
      <w:r w:rsidRPr="00883EDD">
        <w:rPr>
          <w:rStyle w:val="markedcontent"/>
        </w:rPr>
        <w:t>5. Pani/Pana dane osobowe będą przechowywane przez okres niezbędny do realizacji celów</w:t>
      </w:r>
      <w:r w:rsidRPr="00883EDD">
        <w:br/>
      </w:r>
      <w:r w:rsidRPr="00883EDD">
        <w:rPr>
          <w:rStyle w:val="markedcontent"/>
        </w:rPr>
        <w:t>określonych w pkt 3 z uwzględnieniem okresów przechowywania określonych w przepisach</w:t>
      </w:r>
      <w:r w:rsidRPr="00883EDD">
        <w:br/>
      </w:r>
      <w:r w:rsidRPr="00883EDD">
        <w:rPr>
          <w:rStyle w:val="markedcontent"/>
        </w:rPr>
        <w:t>szczególnych, w tym przepisów archiwalny.</w:t>
      </w:r>
      <w:r w:rsidRPr="00883EDD">
        <w:br/>
      </w:r>
      <w:r w:rsidRPr="00883EDD">
        <w:rPr>
          <w:rStyle w:val="markedcontent"/>
        </w:rPr>
        <w:t>6. Administrator nie dokonuje profilowania w sposób zautomatyzowany.</w:t>
      </w:r>
      <w:r w:rsidRPr="00883EDD">
        <w:br/>
      </w:r>
      <w:r w:rsidRPr="00883EDD">
        <w:rPr>
          <w:rStyle w:val="markedcontent"/>
        </w:rPr>
        <w:t>7. Pani/Pana dane nie są przekazywane do państw trzecich lub organizacji</w:t>
      </w:r>
      <w:r w:rsidRPr="00883EDD">
        <w:br/>
      </w:r>
      <w:r w:rsidRPr="00883EDD">
        <w:rPr>
          <w:rStyle w:val="markedcontent"/>
        </w:rPr>
        <w:t>międzynarodowych w rozumieniu RODO.</w:t>
      </w:r>
      <w:r w:rsidRPr="00883EDD">
        <w:br/>
      </w:r>
      <w:r w:rsidRPr="00883EDD">
        <w:rPr>
          <w:rStyle w:val="markedcontent"/>
        </w:rPr>
        <w:t>8. W związku z przetwarzaniem Pani/Pana danych osobowych przysługują Pani/Panu</w:t>
      </w:r>
      <w:r w:rsidRPr="00883EDD">
        <w:br/>
      </w:r>
      <w:r w:rsidRPr="00883EDD">
        <w:rPr>
          <w:rStyle w:val="markedcontent"/>
        </w:rPr>
        <w:t>następujące uprawnienia:</w:t>
      </w:r>
      <w:r w:rsidRPr="00883EDD">
        <w:br/>
      </w:r>
      <w:r w:rsidRPr="00883EDD">
        <w:rPr>
          <w:rStyle w:val="markedcontent"/>
        </w:rPr>
        <w:t>a) dostępu do swoich danych osobowych jej dotyczących,</w:t>
      </w:r>
      <w:r w:rsidRPr="00883EDD">
        <w:br/>
      </w:r>
      <w:r w:rsidRPr="00883EDD">
        <w:rPr>
          <w:rStyle w:val="markedcontent"/>
        </w:rPr>
        <w:t>b) żądania ich sprostowania,</w:t>
      </w:r>
      <w:r w:rsidRPr="00883EDD">
        <w:br/>
      </w:r>
      <w:r w:rsidRPr="00883EDD">
        <w:rPr>
          <w:rStyle w:val="markedcontent"/>
        </w:rPr>
        <w:t>c) usunięcia,</w:t>
      </w:r>
      <w:r w:rsidRPr="00883EDD">
        <w:br/>
      </w:r>
      <w:r w:rsidRPr="00883EDD">
        <w:rPr>
          <w:rStyle w:val="markedcontent"/>
        </w:rPr>
        <w:t>d) ograniczenia przetwarzania,</w:t>
      </w:r>
      <w:r w:rsidRPr="00883EDD">
        <w:br/>
      </w:r>
      <w:r w:rsidRPr="00883EDD">
        <w:rPr>
          <w:rStyle w:val="markedcontent"/>
        </w:rPr>
        <w:t>e) wniesienia sprzeciwu wobec przetwarzania,</w:t>
      </w:r>
      <w:r w:rsidRPr="00883EDD">
        <w:br/>
      </w:r>
      <w:r w:rsidRPr="00883EDD">
        <w:rPr>
          <w:rStyle w:val="markedcontent"/>
        </w:rPr>
        <w:t>f) prawo do cofnięcia zgody w każdym czasie, jeżeli była podstawą przetwarzania.</w:t>
      </w:r>
      <w:r w:rsidRPr="00883EDD">
        <w:br/>
      </w:r>
      <w:r w:rsidRPr="00883EDD">
        <w:rPr>
          <w:rStyle w:val="markedcontent"/>
        </w:rPr>
        <w:t>9. Przysługuje Pani/Panu prawo wniesienia skargi do</w:t>
      </w:r>
      <w:r w:rsidRPr="00883EDD">
        <w:t xml:space="preserve"> </w:t>
      </w:r>
      <w:r w:rsidRPr="00883EDD">
        <w:rPr>
          <w:rStyle w:val="markedcontent"/>
        </w:rPr>
        <w:t>organu nadzorczego właściwego w sprawach ochrony danych osobowych, tj. Prezesa Urzędu</w:t>
      </w:r>
      <w:r w:rsidRPr="00883EDD">
        <w:t xml:space="preserve"> </w:t>
      </w:r>
      <w:r w:rsidRPr="00883EDD">
        <w:rPr>
          <w:rStyle w:val="markedcontent"/>
        </w:rPr>
        <w:t>Ochrony Danych Osobowych ul. Stawki 2, 00-193 Warszawa.</w:t>
      </w:r>
      <w:r w:rsidRPr="00883EDD">
        <w:br/>
      </w:r>
      <w:r w:rsidRPr="00883EDD">
        <w:rPr>
          <w:rStyle w:val="markedcontent"/>
        </w:rPr>
        <w:t xml:space="preserve">10. </w:t>
      </w:r>
      <w:r w:rsidRPr="00883EDD">
        <w:t>Podanie przez Panią/Pana danych osobowych w zakresie ustawowym jest obligatoryjne. Konsekwencją niepodania danych osobowych będzie odmowa wykonania zadań i obowiązków związanych z udziałem w konsultacjach społecznych dotyczących zmiany Statutów sołectw Choiny, Łukówiec, Kozłów, Parysów,  Poschła,  Słup, Starowola, Stodzew, Wola Starogrodzka, Żabieniec</w:t>
      </w:r>
    </w:p>
    <w:p w:rsidR="001A675E" w:rsidRPr="00051A47" w:rsidRDefault="001A675E" w:rsidP="00051A47"/>
    <w:sectPr w:rsidR="001A675E" w:rsidRPr="0005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17F"/>
    <w:multiLevelType w:val="hybridMultilevel"/>
    <w:tmpl w:val="A1B2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095E"/>
    <w:multiLevelType w:val="hybridMultilevel"/>
    <w:tmpl w:val="92A0A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9554">
    <w:abstractNumId w:val="0"/>
  </w:num>
  <w:num w:numId="2" w16cid:durableId="31484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34"/>
    <w:rsid w:val="00051A47"/>
    <w:rsid w:val="00125FEB"/>
    <w:rsid w:val="001A675E"/>
    <w:rsid w:val="007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F489-BDB0-4E05-ADC6-421079E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5FEB"/>
  </w:style>
  <w:style w:type="paragraph" w:customStyle="1" w:styleId="Standard">
    <w:name w:val="Standard"/>
    <w:rsid w:val="00125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5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ry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2022-12-01T10:08:00Z</dcterms:created>
  <dcterms:modified xsi:type="dcterms:W3CDTF">2022-12-01T10:08:00Z</dcterms:modified>
</cp:coreProperties>
</file>